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54258" w14:textId="77777777" w:rsidR="00FF45F0" w:rsidRDefault="00FF45F0">
      <w:pPr>
        <w:rPr>
          <w:rFonts w:ascii="Times New Roman" w:hAnsi="Times New Roman"/>
        </w:rPr>
      </w:pPr>
    </w:p>
    <w:p w14:paraId="5D4F0A1A" w14:textId="5F0947C4" w:rsidR="00DF6F43" w:rsidRPr="00DF6F43" w:rsidRDefault="00DF6F43" w:rsidP="00DF6F43">
      <w:pPr>
        <w:jc w:val="center"/>
        <w:rPr>
          <w:rFonts w:asciiTheme="minorHAnsi" w:hAnsiTheme="minorHAnsi"/>
          <w:b/>
          <w:sz w:val="28"/>
          <w:szCs w:val="28"/>
        </w:rPr>
      </w:pPr>
      <w:r w:rsidRPr="00DF6F43">
        <w:rPr>
          <w:rFonts w:asciiTheme="minorHAnsi" w:hAnsiTheme="minorHAnsi"/>
          <w:b/>
          <w:sz w:val="28"/>
          <w:szCs w:val="28"/>
        </w:rPr>
        <w:t xml:space="preserve">Graduate </w:t>
      </w:r>
      <w:r w:rsidR="00BA0B32">
        <w:rPr>
          <w:rFonts w:asciiTheme="minorHAnsi" w:hAnsiTheme="minorHAnsi"/>
          <w:b/>
          <w:sz w:val="28"/>
          <w:szCs w:val="28"/>
        </w:rPr>
        <w:t>Research</w:t>
      </w:r>
      <w:r w:rsidRPr="00DF6F43">
        <w:rPr>
          <w:rFonts w:asciiTheme="minorHAnsi" w:hAnsiTheme="minorHAnsi"/>
          <w:b/>
          <w:sz w:val="28"/>
          <w:szCs w:val="28"/>
        </w:rPr>
        <w:t xml:space="preserve"> Assistant </w:t>
      </w:r>
    </w:p>
    <w:p w14:paraId="3B9F71DA" w14:textId="77777777" w:rsidR="00BA0B32" w:rsidRDefault="00DF6F43" w:rsidP="00DF6F43">
      <w:pPr>
        <w:jc w:val="center"/>
        <w:rPr>
          <w:rFonts w:asciiTheme="minorHAnsi" w:hAnsiTheme="minorHAnsi"/>
          <w:b/>
          <w:sz w:val="28"/>
          <w:szCs w:val="28"/>
        </w:rPr>
      </w:pPr>
      <w:r w:rsidRPr="00DF6F43">
        <w:rPr>
          <w:rFonts w:asciiTheme="minorHAnsi" w:hAnsiTheme="minorHAnsi"/>
          <w:b/>
          <w:sz w:val="28"/>
          <w:szCs w:val="28"/>
        </w:rPr>
        <w:t xml:space="preserve">PhD in </w:t>
      </w:r>
      <w:r w:rsidR="00BA0B32">
        <w:rPr>
          <w:rFonts w:asciiTheme="minorHAnsi" w:hAnsiTheme="minorHAnsi"/>
          <w:b/>
          <w:sz w:val="28"/>
          <w:szCs w:val="28"/>
        </w:rPr>
        <w:t xml:space="preserve">Integrating Ecosystem Services and Human Wellbeing </w:t>
      </w:r>
    </w:p>
    <w:p w14:paraId="3C436302" w14:textId="0C6967DF" w:rsidR="00DF6F43" w:rsidRPr="00BA0B32" w:rsidRDefault="00BA0B32" w:rsidP="00DF6F43">
      <w:pPr>
        <w:jc w:val="center"/>
        <w:rPr>
          <w:rFonts w:asciiTheme="minorHAnsi" w:hAnsiTheme="minorHAnsi"/>
          <w:sz w:val="28"/>
          <w:szCs w:val="28"/>
        </w:rPr>
      </w:pPr>
      <w:r w:rsidRPr="00BA0B32">
        <w:rPr>
          <w:rFonts w:asciiTheme="minorHAnsi" w:hAnsiTheme="minorHAnsi"/>
          <w:sz w:val="28"/>
          <w:szCs w:val="28"/>
        </w:rPr>
        <w:t xml:space="preserve">Department </w:t>
      </w:r>
      <w:r w:rsidR="00DF6F43" w:rsidRPr="00BA0B32">
        <w:rPr>
          <w:rFonts w:asciiTheme="minorHAnsi" w:hAnsiTheme="minorHAnsi"/>
          <w:sz w:val="28"/>
          <w:szCs w:val="28"/>
        </w:rPr>
        <w:t>of Fisheries and Wildlife</w:t>
      </w:r>
      <w:r w:rsidRPr="00BA0B32">
        <w:rPr>
          <w:rFonts w:asciiTheme="minorHAnsi" w:hAnsiTheme="minorHAnsi"/>
          <w:sz w:val="28"/>
          <w:szCs w:val="28"/>
        </w:rPr>
        <w:t>, Human Dimensions Lab</w:t>
      </w:r>
    </w:p>
    <w:p w14:paraId="003A1C39" w14:textId="77777777" w:rsidR="00DF6F43" w:rsidRPr="00DF6F43" w:rsidRDefault="00DF6F43" w:rsidP="00DF6F43">
      <w:pPr>
        <w:jc w:val="center"/>
        <w:rPr>
          <w:rFonts w:asciiTheme="minorHAnsi" w:hAnsiTheme="minorHAnsi"/>
        </w:rPr>
      </w:pPr>
      <w:r w:rsidRPr="00DF6F43">
        <w:rPr>
          <w:rFonts w:asciiTheme="minorHAnsi" w:hAnsiTheme="minorHAnsi"/>
        </w:rPr>
        <w:t>Oregon State University Department of Fisheries and Wildlife</w:t>
      </w:r>
    </w:p>
    <w:p w14:paraId="505957AD" w14:textId="77777777" w:rsidR="00DF6F43" w:rsidRPr="00DF6F43" w:rsidRDefault="00DF6F43" w:rsidP="00DF6F43">
      <w:pPr>
        <w:jc w:val="center"/>
        <w:rPr>
          <w:rFonts w:asciiTheme="minorHAnsi" w:hAnsiTheme="minorHAnsi"/>
        </w:rPr>
      </w:pPr>
      <w:r w:rsidRPr="00DF6F43">
        <w:rPr>
          <w:rFonts w:asciiTheme="minorHAnsi" w:hAnsiTheme="minorHAnsi"/>
        </w:rPr>
        <w:t>Corvallis, OR</w:t>
      </w:r>
    </w:p>
    <w:p w14:paraId="0E855EB2" w14:textId="77777777" w:rsidR="00DF6F43" w:rsidRPr="00DF6F43" w:rsidRDefault="00DF6F43" w:rsidP="00DF6F43">
      <w:pPr>
        <w:jc w:val="center"/>
        <w:rPr>
          <w:rFonts w:asciiTheme="minorHAnsi" w:hAnsiTheme="minorHAnsi"/>
        </w:rPr>
      </w:pPr>
    </w:p>
    <w:p w14:paraId="2D8E822C" w14:textId="26B329C2" w:rsidR="00DF6F43" w:rsidRPr="00DF6F43" w:rsidRDefault="00DF6F43" w:rsidP="00DF6F43">
      <w:pPr>
        <w:rPr>
          <w:rFonts w:asciiTheme="minorHAnsi" w:hAnsiTheme="minorHAnsi"/>
        </w:rPr>
      </w:pPr>
      <w:r w:rsidRPr="00DF6F43">
        <w:rPr>
          <w:rFonts w:asciiTheme="minorHAnsi" w:hAnsiTheme="minorHAnsi"/>
        </w:rPr>
        <w:t xml:space="preserve">The Human Dimensions of Fisheries and Wildlife lab at Oregon State University is seeking an outstanding </w:t>
      </w:r>
      <w:r w:rsidR="00BA0B32">
        <w:rPr>
          <w:rFonts w:asciiTheme="minorHAnsi" w:hAnsiTheme="minorHAnsi"/>
        </w:rPr>
        <w:t xml:space="preserve">PhD </w:t>
      </w:r>
      <w:r w:rsidRPr="00DF6F43">
        <w:rPr>
          <w:rFonts w:asciiTheme="minorHAnsi" w:hAnsiTheme="minorHAnsi"/>
        </w:rPr>
        <w:t xml:space="preserve">student to contribute to applied research on </w:t>
      </w:r>
      <w:proofErr w:type="spellStart"/>
      <w:r w:rsidR="00BA0B32">
        <w:rPr>
          <w:rFonts w:asciiTheme="minorHAnsi" w:hAnsiTheme="minorHAnsi"/>
        </w:rPr>
        <w:t>multicriteria</w:t>
      </w:r>
      <w:proofErr w:type="spellEnd"/>
      <w:r w:rsidR="00BA0B32">
        <w:rPr>
          <w:rFonts w:asciiTheme="minorHAnsi" w:hAnsiTheme="minorHAnsi"/>
        </w:rPr>
        <w:t>, cumulative impact decision tools that facilitate integrating</w:t>
      </w:r>
      <w:r w:rsidRPr="00DF6F43">
        <w:rPr>
          <w:rFonts w:asciiTheme="minorHAnsi" w:hAnsiTheme="minorHAnsi"/>
        </w:rPr>
        <w:t xml:space="preserve"> human wellbeing</w:t>
      </w:r>
      <w:r w:rsidR="00BA0B32">
        <w:rPr>
          <w:rFonts w:asciiTheme="minorHAnsi" w:hAnsiTheme="minorHAnsi"/>
        </w:rPr>
        <w:t xml:space="preserve"> and</w:t>
      </w:r>
      <w:r w:rsidRPr="00DF6F43">
        <w:rPr>
          <w:rFonts w:asciiTheme="minorHAnsi" w:hAnsiTheme="minorHAnsi"/>
        </w:rPr>
        <w:t xml:space="preserve"> ecosystem services</w:t>
      </w:r>
      <w:r w:rsidR="00BA0B32">
        <w:rPr>
          <w:rFonts w:asciiTheme="minorHAnsi" w:hAnsiTheme="minorHAnsi"/>
        </w:rPr>
        <w:t xml:space="preserve"> in natural resource planning</w:t>
      </w:r>
      <w:r w:rsidRPr="00DF6F43">
        <w:rPr>
          <w:rFonts w:asciiTheme="minorHAnsi" w:hAnsiTheme="minorHAnsi"/>
        </w:rPr>
        <w:t xml:space="preserve">. </w:t>
      </w:r>
      <w:r w:rsidR="00BA0B32">
        <w:rPr>
          <w:rFonts w:asciiTheme="minorHAnsi" w:hAnsiTheme="minorHAnsi"/>
        </w:rPr>
        <w:t xml:space="preserve"> The student will be funded by an EPA grant to work with the Puget Sound Partnership in Washington State, a Postdoctoral scholar, and Dr. Biedenweg at OSU.  </w:t>
      </w:r>
      <w:r w:rsidRPr="00DF6F43">
        <w:rPr>
          <w:rFonts w:asciiTheme="minorHAnsi" w:hAnsiTheme="minorHAnsi"/>
        </w:rPr>
        <w:t>The student will be expected to</w:t>
      </w:r>
      <w:r w:rsidR="00BA0B32">
        <w:rPr>
          <w:rFonts w:asciiTheme="minorHAnsi" w:hAnsiTheme="minorHAnsi"/>
        </w:rPr>
        <w:t xml:space="preserve"> play an active roll in community-based collaborative research and</w:t>
      </w:r>
      <w:r w:rsidRPr="00DF6F43">
        <w:rPr>
          <w:rFonts w:asciiTheme="minorHAnsi" w:hAnsiTheme="minorHAnsi"/>
        </w:rPr>
        <w:t xml:space="preserve"> </w:t>
      </w:r>
      <w:r w:rsidR="00BA0B32">
        <w:rPr>
          <w:rFonts w:asciiTheme="minorHAnsi" w:hAnsiTheme="minorHAnsi"/>
        </w:rPr>
        <w:t>project management</w:t>
      </w:r>
      <w:r w:rsidR="00215445">
        <w:rPr>
          <w:rFonts w:asciiTheme="minorHAnsi" w:hAnsiTheme="minorHAnsi"/>
        </w:rPr>
        <w:t>.  He or she</w:t>
      </w:r>
      <w:r w:rsidR="00BA0B32">
        <w:rPr>
          <w:rFonts w:asciiTheme="minorHAnsi" w:hAnsiTheme="minorHAnsi"/>
        </w:rPr>
        <w:t xml:space="preserve"> will receive 3 years of Research Assistantship and 1 year of teaching assistantship </w:t>
      </w:r>
      <w:r w:rsidR="00215445">
        <w:rPr>
          <w:rFonts w:asciiTheme="minorHAnsi" w:hAnsiTheme="minorHAnsi"/>
        </w:rPr>
        <w:t>and</w:t>
      </w:r>
      <w:r w:rsidRPr="00DF6F43">
        <w:rPr>
          <w:rFonts w:asciiTheme="minorHAnsi" w:hAnsiTheme="minorHAnsi"/>
        </w:rPr>
        <w:t xml:space="preserve"> will develop and implement </w:t>
      </w:r>
      <w:r w:rsidR="00BA0B32">
        <w:rPr>
          <w:rFonts w:asciiTheme="minorHAnsi" w:hAnsiTheme="minorHAnsi"/>
        </w:rPr>
        <w:t xml:space="preserve">a </w:t>
      </w:r>
      <w:r w:rsidR="00215445">
        <w:rPr>
          <w:rFonts w:asciiTheme="minorHAnsi" w:hAnsiTheme="minorHAnsi"/>
        </w:rPr>
        <w:t xml:space="preserve">project-related </w:t>
      </w:r>
      <w:r w:rsidR="00BA0B32">
        <w:rPr>
          <w:rFonts w:asciiTheme="minorHAnsi" w:hAnsiTheme="minorHAnsi"/>
        </w:rPr>
        <w:t>dissertation</w:t>
      </w:r>
      <w:r w:rsidRPr="00DF6F43">
        <w:rPr>
          <w:rFonts w:asciiTheme="minorHAnsi" w:hAnsiTheme="minorHAnsi"/>
        </w:rPr>
        <w:t xml:space="preserve"> in collaboration with Dr. Kelly Biedenweg.</w:t>
      </w:r>
    </w:p>
    <w:p w14:paraId="4F248B9B" w14:textId="77777777" w:rsidR="00DF6F43" w:rsidRPr="00DF6F43" w:rsidRDefault="00DF6F43" w:rsidP="00DF6F43">
      <w:pPr>
        <w:rPr>
          <w:rFonts w:asciiTheme="minorHAnsi" w:hAnsiTheme="minorHAnsi"/>
        </w:rPr>
      </w:pPr>
    </w:p>
    <w:p w14:paraId="480C86EF" w14:textId="4782961A" w:rsidR="00DF6F43" w:rsidRPr="00DF6F43" w:rsidRDefault="00DF6F43" w:rsidP="00DF6F43">
      <w:pPr>
        <w:rPr>
          <w:rFonts w:asciiTheme="minorHAnsi" w:hAnsiTheme="minorHAnsi"/>
        </w:rPr>
      </w:pPr>
      <w:r w:rsidRPr="00DF6F43">
        <w:rPr>
          <w:rFonts w:asciiTheme="minorHAnsi" w:hAnsiTheme="minorHAnsi"/>
          <w:b/>
        </w:rPr>
        <w:t xml:space="preserve">Start date: </w:t>
      </w:r>
      <w:r w:rsidR="00BA0B32">
        <w:rPr>
          <w:rFonts w:asciiTheme="minorHAnsi" w:hAnsiTheme="minorHAnsi"/>
        </w:rPr>
        <w:t xml:space="preserve">Spring or </w:t>
      </w:r>
      <w:proofErr w:type="gramStart"/>
      <w:r w:rsidR="00BA0B32">
        <w:rPr>
          <w:rFonts w:asciiTheme="minorHAnsi" w:hAnsiTheme="minorHAnsi"/>
        </w:rPr>
        <w:t>Fall</w:t>
      </w:r>
      <w:proofErr w:type="gramEnd"/>
      <w:r w:rsidR="00BA0B32">
        <w:rPr>
          <w:rFonts w:asciiTheme="minorHAnsi" w:hAnsiTheme="minorHAnsi"/>
        </w:rPr>
        <w:t xml:space="preserve"> of 2017</w:t>
      </w:r>
    </w:p>
    <w:p w14:paraId="23A15F8F" w14:textId="77777777" w:rsidR="00DF6F43" w:rsidRPr="00DF6F43" w:rsidRDefault="00DF6F43" w:rsidP="00DF6F43">
      <w:pPr>
        <w:rPr>
          <w:rFonts w:asciiTheme="minorHAnsi" w:hAnsiTheme="minorHAnsi"/>
          <w:b/>
        </w:rPr>
      </w:pPr>
    </w:p>
    <w:p w14:paraId="00DBB789" w14:textId="21AEB35D" w:rsidR="00DF6F43" w:rsidRPr="00DF6F43" w:rsidRDefault="00DF6F43" w:rsidP="00DF6F43">
      <w:pPr>
        <w:rPr>
          <w:rFonts w:asciiTheme="minorHAnsi" w:hAnsiTheme="minorHAnsi"/>
        </w:rPr>
      </w:pPr>
      <w:r w:rsidRPr="00DF6F43">
        <w:rPr>
          <w:rFonts w:asciiTheme="minorHAnsi" w:hAnsiTheme="minorHAnsi"/>
          <w:b/>
        </w:rPr>
        <w:t xml:space="preserve">Funding: </w:t>
      </w:r>
      <w:r w:rsidR="00037AFE">
        <w:rPr>
          <w:rFonts w:asciiTheme="minorHAnsi" w:hAnsiTheme="minorHAnsi"/>
        </w:rPr>
        <w:t>3</w:t>
      </w:r>
      <w:r w:rsidR="00BA0B32">
        <w:rPr>
          <w:rFonts w:asciiTheme="minorHAnsi" w:hAnsiTheme="minorHAnsi"/>
        </w:rPr>
        <w:t xml:space="preserve"> years of RA and 1</w:t>
      </w:r>
      <w:r w:rsidR="00037AFE">
        <w:rPr>
          <w:rFonts w:asciiTheme="minorHAnsi" w:hAnsiTheme="minorHAnsi"/>
        </w:rPr>
        <w:t xml:space="preserve"> </w:t>
      </w:r>
      <w:r w:rsidR="00BA0B32">
        <w:rPr>
          <w:rFonts w:asciiTheme="minorHAnsi" w:hAnsiTheme="minorHAnsi"/>
        </w:rPr>
        <w:t>year</w:t>
      </w:r>
      <w:r w:rsidR="00037AFE">
        <w:rPr>
          <w:rFonts w:asciiTheme="minorHAnsi" w:hAnsiTheme="minorHAnsi"/>
        </w:rPr>
        <w:t xml:space="preserve"> </w:t>
      </w:r>
      <w:r w:rsidR="00BA0B32">
        <w:rPr>
          <w:rFonts w:asciiTheme="minorHAnsi" w:hAnsiTheme="minorHAnsi"/>
        </w:rPr>
        <w:t>of TA that covers</w:t>
      </w:r>
      <w:r w:rsidRPr="00DF6F43">
        <w:rPr>
          <w:rFonts w:asciiTheme="minorHAnsi" w:hAnsiTheme="minorHAnsi"/>
        </w:rPr>
        <w:t xml:space="preserve"> tuition, benefits and stipend </w:t>
      </w:r>
    </w:p>
    <w:p w14:paraId="081CBA4C" w14:textId="77777777" w:rsidR="00DF6F43" w:rsidRPr="00DF6F43" w:rsidRDefault="00DF6F43" w:rsidP="00DF6F43">
      <w:pPr>
        <w:rPr>
          <w:rFonts w:asciiTheme="minorHAnsi" w:hAnsiTheme="minorHAnsi"/>
        </w:rPr>
      </w:pPr>
    </w:p>
    <w:p w14:paraId="51239993" w14:textId="77777777" w:rsidR="00DF6F43" w:rsidRPr="00DF6F43" w:rsidRDefault="00DF6F43" w:rsidP="00DF6F43">
      <w:pPr>
        <w:rPr>
          <w:rFonts w:asciiTheme="minorHAnsi" w:hAnsiTheme="minorHAnsi"/>
        </w:rPr>
      </w:pPr>
      <w:r w:rsidRPr="00DF6F43">
        <w:rPr>
          <w:rFonts w:asciiTheme="minorHAnsi" w:hAnsiTheme="minorHAnsi"/>
          <w:b/>
        </w:rPr>
        <w:t>Expectations</w:t>
      </w:r>
      <w:r w:rsidRPr="00DF6F43">
        <w:rPr>
          <w:rFonts w:asciiTheme="minorHAnsi" w:hAnsiTheme="minorHAnsi"/>
        </w:rPr>
        <w:t>:</w:t>
      </w:r>
    </w:p>
    <w:p w14:paraId="22427D74" w14:textId="265C5A4A" w:rsidR="00BA0B32" w:rsidRPr="00BA0B32" w:rsidRDefault="00BA0B32" w:rsidP="00DF6F43">
      <w:pPr>
        <w:pStyle w:val="ListParagraph"/>
        <w:numPr>
          <w:ilvl w:val="0"/>
          <w:numId w:val="2"/>
        </w:numPr>
        <w:rPr>
          <w:rFonts w:asciiTheme="minorHAnsi" w:hAnsiTheme="minorHAnsi"/>
          <w:b/>
        </w:rPr>
      </w:pPr>
      <w:r w:rsidRPr="00DF6F43">
        <w:rPr>
          <w:rFonts w:asciiTheme="minorHAnsi" w:hAnsiTheme="minorHAnsi"/>
        </w:rPr>
        <w:t xml:space="preserve">Design and conduct original, empirical research </w:t>
      </w:r>
      <w:r>
        <w:rPr>
          <w:rFonts w:asciiTheme="minorHAnsi" w:hAnsiTheme="minorHAnsi"/>
        </w:rPr>
        <w:t>on multivariate</w:t>
      </w:r>
      <w:r w:rsidR="00B52607">
        <w:rPr>
          <w:rFonts w:asciiTheme="minorHAnsi" w:hAnsiTheme="minorHAnsi"/>
        </w:rPr>
        <w:t>, cumulative impact</w:t>
      </w:r>
      <w:r>
        <w:rPr>
          <w:rFonts w:asciiTheme="minorHAnsi" w:hAnsiTheme="minorHAnsi"/>
        </w:rPr>
        <w:t xml:space="preserve"> decision analysis that integrates ecosystem services and human health and wellbeing in the Puget Sound </w:t>
      </w:r>
    </w:p>
    <w:p w14:paraId="5EEC39C5" w14:textId="277119CD" w:rsidR="00BA0B32" w:rsidRPr="00BA0B32" w:rsidRDefault="00BA0B32" w:rsidP="00DF6F43">
      <w:pPr>
        <w:pStyle w:val="ListParagraph"/>
        <w:numPr>
          <w:ilvl w:val="0"/>
          <w:numId w:val="2"/>
        </w:numPr>
        <w:rPr>
          <w:rFonts w:asciiTheme="minorHAnsi" w:hAnsiTheme="minorHAnsi"/>
          <w:b/>
        </w:rPr>
      </w:pPr>
      <w:r>
        <w:rPr>
          <w:rFonts w:asciiTheme="minorHAnsi" w:hAnsiTheme="minorHAnsi"/>
        </w:rPr>
        <w:t>Work with existing regional groups to integrate human wellbeing and ecosystem services into Puget Sound restoration planning</w:t>
      </w:r>
    </w:p>
    <w:p w14:paraId="5DC788EF" w14:textId="0F7B0A8E" w:rsidR="00DF6F43" w:rsidRPr="00DF6F43" w:rsidRDefault="00DF6F43" w:rsidP="00DF6F43">
      <w:pPr>
        <w:pStyle w:val="ListParagraph"/>
        <w:numPr>
          <w:ilvl w:val="0"/>
          <w:numId w:val="2"/>
        </w:numPr>
        <w:rPr>
          <w:rFonts w:asciiTheme="minorHAnsi" w:hAnsiTheme="minorHAnsi"/>
          <w:b/>
        </w:rPr>
      </w:pPr>
      <w:r w:rsidRPr="00DF6F43">
        <w:rPr>
          <w:rFonts w:asciiTheme="minorHAnsi" w:hAnsiTheme="minorHAnsi"/>
        </w:rPr>
        <w:t xml:space="preserve">Teach one E-Campus course per </w:t>
      </w:r>
      <w:r w:rsidR="00BA0B32">
        <w:rPr>
          <w:rFonts w:asciiTheme="minorHAnsi" w:hAnsiTheme="minorHAnsi"/>
        </w:rPr>
        <w:t>year in Communications or Multicultural Perspectives in Natural Resource Management</w:t>
      </w:r>
    </w:p>
    <w:p w14:paraId="219FCD36" w14:textId="77777777" w:rsidR="00DF6F43" w:rsidRPr="00DF6F43" w:rsidRDefault="00DF6F43" w:rsidP="00DF6F43">
      <w:pPr>
        <w:pStyle w:val="ListParagraph"/>
        <w:numPr>
          <w:ilvl w:val="0"/>
          <w:numId w:val="2"/>
        </w:numPr>
        <w:rPr>
          <w:rFonts w:asciiTheme="minorHAnsi" w:hAnsiTheme="minorHAnsi"/>
          <w:b/>
        </w:rPr>
      </w:pPr>
      <w:r w:rsidRPr="00DF6F43">
        <w:rPr>
          <w:rFonts w:asciiTheme="minorHAnsi" w:hAnsiTheme="minorHAnsi"/>
        </w:rPr>
        <w:t xml:space="preserve">Co-author ~1 manuscript </w:t>
      </w:r>
      <w:r>
        <w:rPr>
          <w:rFonts w:asciiTheme="minorHAnsi" w:hAnsiTheme="minorHAnsi"/>
        </w:rPr>
        <w:t>every two years</w:t>
      </w:r>
      <w:r w:rsidRPr="00DF6F43">
        <w:rPr>
          <w:rFonts w:asciiTheme="minorHAnsi" w:hAnsiTheme="minorHAnsi"/>
        </w:rPr>
        <w:t xml:space="preserve"> with Dr. Biedenweg</w:t>
      </w:r>
    </w:p>
    <w:p w14:paraId="0A905A5A" w14:textId="0F1422A9" w:rsidR="00DF6F43" w:rsidRPr="00DF6F43" w:rsidRDefault="00DF6F43" w:rsidP="00DF6F43">
      <w:pPr>
        <w:pStyle w:val="ListParagraph"/>
        <w:numPr>
          <w:ilvl w:val="0"/>
          <w:numId w:val="2"/>
        </w:numPr>
        <w:rPr>
          <w:rFonts w:asciiTheme="minorHAnsi" w:hAnsiTheme="minorHAnsi"/>
          <w:b/>
        </w:rPr>
      </w:pPr>
      <w:r w:rsidRPr="00DF6F43">
        <w:rPr>
          <w:rFonts w:asciiTheme="minorHAnsi" w:hAnsiTheme="minorHAnsi"/>
        </w:rPr>
        <w:t xml:space="preserve">Submit proposals to obtain </w:t>
      </w:r>
      <w:r w:rsidR="00BA0B32">
        <w:rPr>
          <w:rFonts w:asciiTheme="minorHAnsi" w:hAnsiTheme="minorHAnsi"/>
        </w:rPr>
        <w:t xml:space="preserve">addition </w:t>
      </w:r>
      <w:r w:rsidRPr="00DF6F43">
        <w:rPr>
          <w:rFonts w:asciiTheme="minorHAnsi" w:hAnsiTheme="minorHAnsi"/>
        </w:rPr>
        <w:t>research funding</w:t>
      </w:r>
      <w:r w:rsidR="00BA0B32">
        <w:rPr>
          <w:rFonts w:asciiTheme="minorHAnsi" w:hAnsiTheme="minorHAnsi"/>
        </w:rPr>
        <w:t xml:space="preserve"> support</w:t>
      </w:r>
    </w:p>
    <w:p w14:paraId="5EE6D7FB" w14:textId="647B6F2E" w:rsidR="00DF6F43" w:rsidRPr="00B52607" w:rsidRDefault="00DF6F43" w:rsidP="00DF6F43">
      <w:pPr>
        <w:pStyle w:val="ListParagraph"/>
        <w:numPr>
          <w:ilvl w:val="0"/>
          <w:numId w:val="2"/>
        </w:numPr>
        <w:rPr>
          <w:rFonts w:asciiTheme="minorHAnsi" w:hAnsiTheme="minorHAnsi"/>
          <w:b/>
        </w:rPr>
      </w:pPr>
      <w:r w:rsidRPr="00DF6F43">
        <w:rPr>
          <w:rFonts w:asciiTheme="minorHAnsi" w:hAnsiTheme="minorHAnsi"/>
        </w:rPr>
        <w:t xml:space="preserve">Follow departmental guidelines to meet graduation requirements in about 4 years </w:t>
      </w:r>
    </w:p>
    <w:p w14:paraId="40008DBE" w14:textId="704A8916" w:rsidR="00B52607" w:rsidRPr="00C26F79" w:rsidRDefault="00B52607" w:rsidP="00DF6F43">
      <w:pPr>
        <w:pStyle w:val="ListParagraph"/>
        <w:numPr>
          <w:ilvl w:val="0"/>
          <w:numId w:val="2"/>
        </w:numPr>
        <w:rPr>
          <w:rFonts w:asciiTheme="minorHAnsi" w:hAnsiTheme="minorHAnsi"/>
          <w:b/>
        </w:rPr>
      </w:pPr>
      <w:r>
        <w:rPr>
          <w:rFonts w:asciiTheme="minorHAnsi" w:hAnsiTheme="minorHAnsi"/>
        </w:rPr>
        <w:t>Spend a minimum of one year in the Puget Sound region to conduct research and facilitate the project</w:t>
      </w:r>
    </w:p>
    <w:p w14:paraId="6E6530F1" w14:textId="7796BDD7" w:rsidR="00C26F79" w:rsidRPr="00DF6F43" w:rsidRDefault="00C26F79" w:rsidP="00DF6F43">
      <w:pPr>
        <w:pStyle w:val="ListParagraph"/>
        <w:numPr>
          <w:ilvl w:val="0"/>
          <w:numId w:val="2"/>
        </w:numPr>
        <w:rPr>
          <w:rFonts w:asciiTheme="minorHAnsi" w:hAnsiTheme="minorHAnsi"/>
          <w:b/>
        </w:rPr>
      </w:pPr>
      <w:r>
        <w:rPr>
          <w:rFonts w:asciiTheme="minorHAnsi" w:hAnsiTheme="minorHAnsi"/>
        </w:rPr>
        <w:t>Already have a completed M.S. in relevant field</w:t>
      </w:r>
    </w:p>
    <w:p w14:paraId="4B1B6AE2" w14:textId="77777777" w:rsidR="00DF6F43" w:rsidRPr="00DF6F43" w:rsidRDefault="00DF6F43" w:rsidP="00DF6F43">
      <w:pPr>
        <w:rPr>
          <w:rFonts w:asciiTheme="minorHAnsi" w:hAnsiTheme="minorHAnsi"/>
        </w:rPr>
      </w:pPr>
    </w:p>
    <w:p w14:paraId="75E03E6F" w14:textId="77777777" w:rsidR="00DF6F43" w:rsidRPr="00DF6F43" w:rsidRDefault="00DF6F43" w:rsidP="00DF6F43">
      <w:pPr>
        <w:rPr>
          <w:rFonts w:asciiTheme="minorHAnsi" w:hAnsiTheme="minorHAnsi"/>
        </w:rPr>
      </w:pPr>
      <w:r w:rsidRPr="00DF6F43">
        <w:rPr>
          <w:rFonts w:asciiTheme="minorHAnsi" w:hAnsiTheme="minorHAnsi"/>
        </w:rPr>
        <w:t>To apply:</w:t>
      </w:r>
    </w:p>
    <w:p w14:paraId="36C81C77" w14:textId="57FB3A62" w:rsidR="0046548C" w:rsidRDefault="00DF6F43">
      <w:pPr>
        <w:rPr>
          <w:rFonts w:ascii="Times New Roman" w:hAnsi="Times New Roman"/>
        </w:rPr>
      </w:pPr>
      <w:r w:rsidRPr="00DF6F43">
        <w:rPr>
          <w:rFonts w:asciiTheme="minorHAnsi" w:hAnsiTheme="minorHAnsi"/>
        </w:rPr>
        <w:t xml:space="preserve">Please send a CV </w:t>
      </w:r>
      <w:r w:rsidR="00B52607">
        <w:rPr>
          <w:rFonts w:asciiTheme="minorHAnsi" w:hAnsiTheme="minorHAnsi"/>
        </w:rPr>
        <w:t>with the names of 3 references</w:t>
      </w:r>
      <w:r w:rsidR="00356C69">
        <w:rPr>
          <w:rFonts w:asciiTheme="minorHAnsi" w:hAnsiTheme="minorHAnsi"/>
        </w:rPr>
        <w:t>, a cover letter describing your interest in this project,</w:t>
      </w:r>
      <w:r w:rsidR="00B52607">
        <w:rPr>
          <w:rFonts w:asciiTheme="minorHAnsi" w:hAnsiTheme="minorHAnsi"/>
        </w:rPr>
        <w:t xml:space="preserve"> and a</w:t>
      </w:r>
      <w:r w:rsidRPr="00DF6F43">
        <w:rPr>
          <w:rFonts w:asciiTheme="minorHAnsi" w:hAnsiTheme="minorHAnsi"/>
        </w:rPr>
        <w:t xml:space="preserve"> </w:t>
      </w:r>
      <w:proofErr w:type="gramStart"/>
      <w:r w:rsidR="005F5220">
        <w:rPr>
          <w:rFonts w:asciiTheme="minorHAnsi" w:hAnsiTheme="minorHAnsi"/>
        </w:rPr>
        <w:t xml:space="preserve">3-4 </w:t>
      </w:r>
      <w:r w:rsidRPr="00DF6F43">
        <w:rPr>
          <w:rFonts w:asciiTheme="minorHAnsi" w:hAnsiTheme="minorHAnsi"/>
        </w:rPr>
        <w:t>page</w:t>
      </w:r>
      <w:proofErr w:type="gramEnd"/>
      <w:r w:rsidRPr="00DF6F43">
        <w:rPr>
          <w:rFonts w:asciiTheme="minorHAnsi" w:hAnsiTheme="minorHAnsi"/>
        </w:rPr>
        <w:t xml:space="preserve"> research proposal describing (in general) the research you would like to conduct, including hypotheses/questions, methods, justification, and intended products to Dr. Kelly Biedenweg, </w:t>
      </w:r>
      <w:hyperlink r:id="rId9" w:history="1">
        <w:r w:rsidRPr="00DF6F43">
          <w:rPr>
            <w:rStyle w:val="Hyperlink"/>
            <w:rFonts w:asciiTheme="minorHAnsi" w:hAnsiTheme="minorHAnsi"/>
          </w:rPr>
          <w:t>Kelly.biedenweg@oregonstate.edu</w:t>
        </w:r>
      </w:hyperlink>
      <w:r w:rsidRPr="00DF6F43">
        <w:rPr>
          <w:rFonts w:asciiTheme="minorHAnsi" w:hAnsiTheme="minorHAnsi"/>
        </w:rPr>
        <w:t>.</w:t>
      </w:r>
      <w:r w:rsidR="00957213">
        <w:rPr>
          <w:rFonts w:ascii="Times New Roman" w:hAnsi="Times New Roman"/>
        </w:rPr>
        <w:t xml:space="preserve"> </w:t>
      </w:r>
      <w:r w:rsidR="009670D1">
        <w:rPr>
          <w:rFonts w:ascii="Times New Roman" w:hAnsi="Times New Roman"/>
        </w:rPr>
        <w:t xml:space="preserve"> Applications accepted until filled.</w:t>
      </w:r>
    </w:p>
    <w:p w14:paraId="323CBEE7" w14:textId="77777777" w:rsidR="006177BC" w:rsidRDefault="006177BC" w:rsidP="006177BC">
      <w:pPr>
        <w:rPr>
          <w:rFonts w:ascii="Times New Roman" w:hAnsi="Times New Roman"/>
          <w:b/>
        </w:rPr>
      </w:pPr>
      <w:bookmarkStart w:id="0" w:name="_GoBack"/>
      <w:bookmarkEnd w:id="0"/>
      <w:r>
        <w:rPr>
          <w:rFonts w:ascii="Times New Roman" w:hAnsi="Times New Roman"/>
          <w:b/>
        </w:rPr>
        <w:lastRenderedPageBreak/>
        <w:t>Further Information about the Puget Sound Partnership’s Vital Signs</w:t>
      </w:r>
    </w:p>
    <w:p w14:paraId="5F74682D" w14:textId="77777777" w:rsidR="006177BC" w:rsidRPr="00996735" w:rsidRDefault="006177BC" w:rsidP="006177BC">
      <w:pPr>
        <w:rPr>
          <w:rFonts w:ascii="Times New Roman" w:hAnsi="Times New Roman"/>
          <w:color w:val="0000FF"/>
        </w:rPr>
      </w:pPr>
      <w:r w:rsidRPr="00996735">
        <w:rPr>
          <w:rFonts w:ascii="Times New Roman" w:hAnsi="Times New Roman"/>
          <w:color w:val="0000FF"/>
        </w:rPr>
        <w:t>http://www.psp.wa.gov/vitalsigns/index.php</w:t>
      </w:r>
    </w:p>
    <w:p w14:paraId="0FCD7266" w14:textId="77777777" w:rsidR="006177BC" w:rsidRDefault="006177BC">
      <w:pPr>
        <w:rPr>
          <w:rFonts w:ascii="Times New Roman" w:hAnsi="Times New Roman"/>
          <w:b/>
        </w:rPr>
      </w:pPr>
    </w:p>
    <w:p w14:paraId="77BFFDCB" w14:textId="4ED61440" w:rsidR="0046548C" w:rsidRDefault="00BA0B32">
      <w:pPr>
        <w:rPr>
          <w:rFonts w:ascii="Times New Roman" w:hAnsi="Times New Roman"/>
          <w:b/>
        </w:rPr>
      </w:pPr>
      <w:r w:rsidRPr="00BA0B32">
        <w:rPr>
          <w:rFonts w:ascii="Times New Roman" w:hAnsi="Times New Roman"/>
          <w:b/>
        </w:rPr>
        <w:t xml:space="preserve">Further </w:t>
      </w:r>
      <w:r>
        <w:rPr>
          <w:rFonts w:ascii="Times New Roman" w:hAnsi="Times New Roman"/>
          <w:b/>
        </w:rPr>
        <w:t>Information about Proposed EPA Project</w:t>
      </w:r>
    </w:p>
    <w:p w14:paraId="11B1033E" w14:textId="77777777" w:rsidR="00BA0B32" w:rsidRDefault="00BA0B32">
      <w:pPr>
        <w:rPr>
          <w:rFonts w:ascii="Times New Roman" w:hAnsi="Times New Roman"/>
          <w:b/>
        </w:rPr>
      </w:pPr>
    </w:p>
    <w:p w14:paraId="76E1EB8C" w14:textId="77777777" w:rsidR="00BA0B32" w:rsidRPr="00BA0B32" w:rsidRDefault="00BA0B32" w:rsidP="00BA0B32">
      <w:pPr>
        <w:pStyle w:val="ListParagraph"/>
        <w:ind w:left="0"/>
        <w:jc w:val="center"/>
        <w:rPr>
          <w:rFonts w:ascii="Times New Roman" w:hAnsi="Times New Roman"/>
          <w:u w:val="single"/>
        </w:rPr>
      </w:pPr>
      <w:r w:rsidRPr="00BA0B32">
        <w:rPr>
          <w:rFonts w:ascii="Times New Roman" w:hAnsi="Times New Roman"/>
          <w:u w:val="single"/>
        </w:rPr>
        <w:t>Objectives</w:t>
      </w:r>
    </w:p>
    <w:p w14:paraId="5416405C" w14:textId="77777777" w:rsidR="00BA0B32" w:rsidRPr="00BA0B32" w:rsidRDefault="00BA0B32" w:rsidP="00BA0B32">
      <w:pPr>
        <w:ind w:left="270" w:hanging="270"/>
        <w:rPr>
          <w:rFonts w:ascii="Times New Roman" w:hAnsi="Times New Roman"/>
        </w:rPr>
      </w:pPr>
      <w:r w:rsidRPr="00BA0B32">
        <w:rPr>
          <w:rFonts w:ascii="Times New Roman" w:hAnsi="Times New Roman"/>
          <w:color w:val="000000"/>
        </w:rPr>
        <w:t>1. Conduct community-engaged Cumulative Impacts Assessments with 5-9 communities</w:t>
      </w:r>
      <w:r w:rsidRPr="00BA0B32">
        <w:rPr>
          <w:rFonts w:ascii="Times New Roman" w:hAnsi="Times New Roman"/>
        </w:rPr>
        <w:t xml:space="preserve">. </w:t>
      </w:r>
      <w:r w:rsidRPr="00BA0B32">
        <w:rPr>
          <w:rFonts w:ascii="Times New Roman" w:hAnsi="Times New Roman"/>
          <w:color w:val="000000"/>
        </w:rPr>
        <w:t xml:space="preserve">Summarize generalizable tools, lessons learned, and performance metrics for common strategies that could impact ecosystem services and human wellbeing. </w:t>
      </w:r>
    </w:p>
    <w:p w14:paraId="74AFF5D7" w14:textId="77777777" w:rsidR="00BA0B32" w:rsidRPr="00BA0B32" w:rsidRDefault="00BA0B32" w:rsidP="00BA0B32">
      <w:pPr>
        <w:ind w:left="270" w:hanging="270"/>
        <w:rPr>
          <w:rFonts w:ascii="Times New Roman" w:hAnsi="Times New Roman"/>
        </w:rPr>
      </w:pPr>
      <w:r w:rsidRPr="00BA0B32">
        <w:rPr>
          <w:rFonts w:ascii="Times New Roman" w:hAnsi="Times New Roman"/>
          <w:color w:val="000000"/>
        </w:rPr>
        <w:t xml:space="preserve">2. </w:t>
      </w:r>
      <w:r w:rsidRPr="00BA0B32">
        <w:rPr>
          <w:rFonts w:ascii="Times New Roman" w:hAnsi="Times New Roman"/>
        </w:rPr>
        <w:t>Test the factors under which communities are willing and able to use Cumulative Impact Assessments and existing data to include ecosystem service and human wellbeing considerations in natural resource planning.</w:t>
      </w:r>
    </w:p>
    <w:p w14:paraId="3008EC14" w14:textId="77777777" w:rsidR="00BA0B32" w:rsidRDefault="00BA0B32" w:rsidP="00BA0B32">
      <w:pPr>
        <w:jc w:val="center"/>
        <w:rPr>
          <w:rFonts w:ascii="Times New Roman" w:hAnsi="Times New Roman"/>
          <w:u w:val="single"/>
        </w:rPr>
      </w:pPr>
    </w:p>
    <w:p w14:paraId="1D7732F1" w14:textId="77777777" w:rsidR="00BA0B32" w:rsidRPr="00BA0B32" w:rsidRDefault="00BA0B32" w:rsidP="00BA0B32">
      <w:pPr>
        <w:jc w:val="center"/>
        <w:rPr>
          <w:rFonts w:ascii="Times New Roman" w:hAnsi="Times New Roman"/>
          <w:u w:val="single"/>
        </w:rPr>
      </w:pPr>
      <w:r w:rsidRPr="00BA0B32">
        <w:rPr>
          <w:rFonts w:ascii="Times New Roman" w:hAnsi="Times New Roman"/>
          <w:u w:val="single"/>
        </w:rPr>
        <w:t>Experimental Approach</w:t>
      </w:r>
    </w:p>
    <w:p w14:paraId="00EA0885" w14:textId="77777777" w:rsidR="00BA0B32" w:rsidRPr="00BA0B32" w:rsidRDefault="00BA0B32" w:rsidP="00BA0B32">
      <w:pPr>
        <w:rPr>
          <w:rFonts w:ascii="Times New Roman" w:hAnsi="Times New Roman"/>
        </w:rPr>
      </w:pPr>
      <w:r w:rsidRPr="00BA0B32">
        <w:rPr>
          <w:rFonts w:ascii="Times New Roman" w:hAnsi="Times New Roman"/>
        </w:rPr>
        <w:t>Work with 5-9 community groups in the Puget Sound to develop conceptual models and cumulative impact assessments using one of four tools, existing social and ecological data, results from prior stressor assessments, and quantitative and qualitative interaction measures.  Use participant observation, interviews and a survey with group participants to assess the factors that influenced group decisions to use existing data and integrate human wellbeing and ecosystem services into action planning.</w:t>
      </w:r>
    </w:p>
    <w:p w14:paraId="615586F2" w14:textId="77777777" w:rsidR="00BA0B32" w:rsidRDefault="00BA0B32" w:rsidP="00BA0B32">
      <w:pPr>
        <w:jc w:val="center"/>
        <w:rPr>
          <w:rFonts w:ascii="Times New Roman" w:hAnsi="Times New Roman"/>
          <w:u w:val="single"/>
        </w:rPr>
      </w:pPr>
    </w:p>
    <w:p w14:paraId="2D5575F0" w14:textId="77777777" w:rsidR="00BA0B32" w:rsidRPr="00BA0B32" w:rsidRDefault="00BA0B32" w:rsidP="00BA0B32">
      <w:pPr>
        <w:jc w:val="center"/>
        <w:rPr>
          <w:rFonts w:ascii="Times New Roman" w:hAnsi="Times New Roman"/>
          <w:u w:val="single"/>
        </w:rPr>
      </w:pPr>
      <w:r w:rsidRPr="00BA0B32">
        <w:rPr>
          <w:rFonts w:ascii="Times New Roman" w:hAnsi="Times New Roman"/>
          <w:u w:val="single"/>
        </w:rPr>
        <w:t>Expected Outputs</w:t>
      </w:r>
    </w:p>
    <w:p w14:paraId="429A44B1" w14:textId="77777777" w:rsidR="00BA0B32" w:rsidRPr="00BA0B32" w:rsidRDefault="00BA0B32" w:rsidP="00BA0B32">
      <w:pPr>
        <w:pStyle w:val="ListParagraph"/>
        <w:numPr>
          <w:ilvl w:val="0"/>
          <w:numId w:val="3"/>
        </w:numPr>
        <w:rPr>
          <w:rFonts w:ascii="Times New Roman" w:hAnsi="Times New Roman"/>
        </w:rPr>
      </w:pPr>
      <w:r w:rsidRPr="00BA0B32">
        <w:rPr>
          <w:rFonts w:ascii="Times New Roman" w:hAnsi="Times New Roman"/>
        </w:rPr>
        <w:t xml:space="preserve">Conceptual models and cumulative impact assessments of Puget Sound Vital Signs that can be integrated into a Puget Sound Atlantis model </w:t>
      </w:r>
    </w:p>
    <w:p w14:paraId="334A0ABD" w14:textId="77777777" w:rsidR="00BA0B32" w:rsidRPr="00BA0B32" w:rsidRDefault="00BA0B32" w:rsidP="00BA0B32">
      <w:pPr>
        <w:pStyle w:val="ListParagraph"/>
        <w:numPr>
          <w:ilvl w:val="0"/>
          <w:numId w:val="3"/>
        </w:numPr>
        <w:rPr>
          <w:rFonts w:ascii="Times New Roman" w:hAnsi="Times New Roman"/>
        </w:rPr>
      </w:pPr>
      <w:r w:rsidRPr="00BA0B32">
        <w:rPr>
          <w:rFonts w:ascii="Times New Roman" w:hAnsi="Times New Roman"/>
        </w:rPr>
        <w:t>Best practices for integrating diverse types of data to assess cumulative impacts across ecological and human wellbeing objectives</w:t>
      </w:r>
    </w:p>
    <w:p w14:paraId="3A8ABAF2" w14:textId="77777777" w:rsidR="00BA0B32" w:rsidRPr="00BA0B32" w:rsidRDefault="00BA0B32" w:rsidP="00BA0B32">
      <w:pPr>
        <w:pStyle w:val="ListParagraph"/>
        <w:numPr>
          <w:ilvl w:val="0"/>
          <w:numId w:val="3"/>
        </w:numPr>
        <w:rPr>
          <w:rFonts w:ascii="Times New Roman" w:hAnsi="Times New Roman"/>
        </w:rPr>
      </w:pPr>
      <w:r w:rsidRPr="00BA0B32">
        <w:rPr>
          <w:rFonts w:ascii="Times New Roman" w:hAnsi="Times New Roman"/>
        </w:rPr>
        <w:t>Local Ecological Restoration plans for 5-9 regional groups that consider ecosystem services and human wellbeing in addition to ecological outcomes.</w:t>
      </w:r>
    </w:p>
    <w:p w14:paraId="7E404401" w14:textId="77777777" w:rsidR="00BA0B32" w:rsidRDefault="00BA0B32" w:rsidP="00BA0B32">
      <w:pPr>
        <w:pStyle w:val="ListParagraph"/>
        <w:numPr>
          <w:ilvl w:val="0"/>
          <w:numId w:val="3"/>
        </w:numPr>
        <w:rPr>
          <w:rFonts w:ascii="Times New Roman" w:hAnsi="Times New Roman"/>
        </w:rPr>
      </w:pPr>
      <w:r w:rsidRPr="00BA0B32">
        <w:rPr>
          <w:rFonts w:ascii="Times New Roman" w:hAnsi="Times New Roman"/>
        </w:rPr>
        <w:t>Identified tradeoffs and consequences of potential restoration strategies for both human and ecological health</w:t>
      </w:r>
    </w:p>
    <w:p w14:paraId="766C5ACC" w14:textId="027DD2B4" w:rsidR="00BA0B32" w:rsidRPr="00BA0B32" w:rsidRDefault="00BA0B32" w:rsidP="00BA0B32">
      <w:pPr>
        <w:pStyle w:val="ListParagraph"/>
        <w:numPr>
          <w:ilvl w:val="0"/>
          <w:numId w:val="3"/>
        </w:numPr>
        <w:rPr>
          <w:rFonts w:ascii="Times New Roman" w:hAnsi="Times New Roman"/>
        </w:rPr>
      </w:pPr>
      <w:r w:rsidRPr="00BA0B32">
        <w:rPr>
          <w:rFonts w:ascii="Times New Roman" w:hAnsi="Times New Roman"/>
        </w:rPr>
        <w:t>Demonstrated psychological, social and institutional factors that support the engagement and use of data by communities, state agencies, and researchers</w:t>
      </w:r>
    </w:p>
    <w:sectPr w:rsidR="00BA0B32" w:rsidRPr="00BA0B32" w:rsidSect="00215445">
      <w:headerReference w:type="default" r:id="rId10"/>
      <w:footerReference w:type="even" r:id="rId11"/>
      <w:pgSz w:w="12240" w:h="15840"/>
      <w:pgMar w:top="1440" w:right="1440" w:bottom="1152" w:left="1440" w:header="1152" w:footer="1152"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87F55" w14:textId="77777777" w:rsidR="00BA0B32" w:rsidRDefault="00BA0B32" w:rsidP="00803B78">
      <w:r>
        <w:separator/>
      </w:r>
    </w:p>
  </w:endnote>
  <w:endnote w:type="continuationSeparator" w:id="0">
    <w:p w14:paraId="40622DE1" w14:textId="77777777" w:rsidR="00BA0B32" w:rsidRDefault="00BA0B32" w:rsidP="0080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D40CB" w14:textId="08914B35" w:rsidR="00B52607" w:rsidRDefault="00B52607">
    <w:pPr>
      <w:pStyle w:val="Footer"/>
    </w:pPr>
    <w:r>
      <w:t>Biedenweg PhD Support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85986" w14:textId="77777777" w:rsidR="00BA0B32" w:rsidRDefault="00BA0B32" w:rsidP="00803B78">
      <w:r>
        <w:separator/>
      </w:r>
    </w:p>
  </w:footnote>
  <w:footnote w:type="continuationSeparator" w:id="0">
    <w:p w14:paraId="251AE200" w14:textId="77777777" w:rsidR="00BA0B32" w:rsidRDefault="00BA0B32" w:rsidP="00803B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5EA9E" w14:textId="77777777" w:rsidR="00BA0B32" w:rsidRPr="00803B78" w:rsidRDefault="00BA0B32" w:rsidP="00803B78">
    <w:pPr>
      <w:widowControl/>
      <w:autoSpaceDE/>
      <w:autoSpaceDN/>
      <w:adjustRightInd/>
      <w:spacing w:after="5"/>
      <w:rPr>
        <w:rFonts w:ascii="Times" w:eastAsia="Times" w:hAnsi="Times"/>
        <w:szCs w:val="20"/>
      </w:rPr>
    </w:pPr>
    <w:r>
      <w:rPr>
        <w:rFonts w:ascii="Times" w:eastAsia="Times" w:hAnsi="Times"/>
        <w:noProof/>
        <w:sz w:val="20"/>
        <w:szCs w:val="20"/>
      </w:rPr>
      <mc:AlternateContent>
        <mc:Choice Requires="wps">
          <w:drawing>
            <wp:anchor distT="0" distB="0" distL="114300" distR="114300" simplePos="0" relativeHeight="251657728" behindDoc="1" locked="0" layoutInCell="1" allowOverlap="1" wp14:anchorId="3DA50C05" wp14:editId="7FCAE52B">
              <wp:simplePos x="0" y="0"/>
              <wp:positionH relativeFrom="column">
                <wp:posOffset>-743585</wp:posOffset>
              </wp:positionH>
              <wp:positionV relativeFrom="paragraph">
                <wp:posOffset>34925</wp:posOffset>
              </wp:positionV>
              <wp:extent cx="1555115" cy="10058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C69C28" w14:textId="77777777" w:rsidR="00BA0B32" w:rsidRDefault="00BA0B32" w:rsidP="00803B78">
                          <w:pPr>
                            <w:tabs>
                              <w:tab w:val="left" w:pos="720"/>
                            </w:tabs>
                            <w:ind w:left="720"/>
                          </w:pPr>
                          <w:r>
                            <w:rPr>
                              <w:noProof/>
                            </w:rPr>
                            <w:drawing>
                              <wp:inline distT="0" distB="0" distL="0" distR="0" wp14:anchorId="11313376" wp14:editId="278FE287">
                                <wp:extent cx="901700" cy="914400"/>
                                <wp:effectExtent l="0" t="0" r="12700" b="0"/>
                                <wp:docPr id="2" name="Picture 1" descr="Vertical-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ical-sp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8.5pt;margin-top:2.75pt;width:122.45pt;height:79.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" stroked="f">
              <v:textbox style="mso-fit-shape-to-text:t">
                <w:txbxContent>
                  <w:p w14:paraId="25C69C28" w14:textId="77777777" w:rsidR="00BA0B32" w:rsidRDefault="00BA0B32" w:rsidP="00803B78">
                    <w:pPr>
                      <w:tabs>
                        <w:tab w:val="left" w:pos="720"/>
                      </w:tabs>
                      <w:ind w:left="720"/>
                    </w:pPr>
                    <w:r>
                      <w:rPr>
                        <w:noProof/>
                      </w:rPr>
                      <w:drawing>
                        <wp:inline distT="0" distB="0" distL="0" distR="0" wp14:anchorId="11313376" wp14:editId="278FE287">
                          <wp:extent cx="901700" cy="914400"/>
                          <wp:effectExtent l="0" t="0" r="12700" b="0"/>
                          <wp:docPr id="2" name="Picture 1" descr="Vertical-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ical-sp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700" cy="914400"/>
                                  </a:xfrm>
                                  <a:prstGeom prst="rect">
                                    <a:avLst/>
                                  </a:prstGeom>
                                  <a:noFill/>
                                  <a:ln>
                                    <a:noFill/>
                                  </a:ln>
                                </pic:spPr>
                              </pic:pic>
                            </a:graphicData>
                          </a:graphic>
                        </wp:inline>
                      </w:drawing>
                    </w:r>
                  </w:p>
                </w:txbxContent>
              </v:textbox>
            </v:shape>
          </w:pict>
        </mc:Fallback>
      </mc:AlternateContent>
    </w:r>
  </w:p>
  <w:p w14:paraId="06D6A0D8" w14:textId="77777777" w:rsidR="00BA0B32" w:rsidRPr="00803B78" w:rsidRDefault="00BA0B32" w:rsidP="00803B78">
    <w:pPr>
      <w:keepNext/>
      <w:widowControl/>
      <w:autoSpaceDE/>
      <w:autoSpaceDN/>
      <w:adjustRightInd/>
      <w:spacing w:after="40"/>
      <w:ind w:left="720"/>
      <w:outlineLvl w:val="0"/>
      <w:rPr>
        <w:rFonts w:ascii="Arial" w:eastAsia="Times" w:hAnsi="Arial"/>
        <w:b/>
        <w:color w:val="000000"/>
        <w:sz w:val="12"/>
        <w:szCs w:val="20"/>
      </w:rPr>
    </w:pPr>
  </w:p>
  <w:p w14:paraId="72E5323E" w14:textId="77777777" w:rsidR="00BA0B32" w:rsidRPr="00803B78" w:rsidRDefault="00BA0B32" w:rsidP="00803B78">
    <w:pPr>
      <w:keepNext/>
      <w:widowControl/>
      <w:autoSpaceDE/>
      <w:autoSpaceDN/>
      <w:adjustRightInd/>
      <w:spacing w:after="40"/>
      <w:ind w:left="1440"/>
      <w:outlineLvl w:val="0"/>
      <w:rPr>
        <w:rFonts w:ascii="Arial" w:eastAsia="Times" w:hAnsi="Arial"/>
        <w:b/>
        <w:color w:val="000000"/>
        <w:sz w:val="18"/>
        <w:szCs w:val="18"/>
      </w:rPr>
    </w:pPr>
    <w:r w:rsidRPr="00803B78">
      <w:rPr>
        <w:rFonts w:ascii="Arial" w:eastAsia="Times" w:hAnsi="Arial"/>
        <w:b/>
        <w:color w:val="000000"/>
        <w:sz w:val="18"/>
        <w:szCs w:val="18"/>
      </w:rPr>
      <w:t>Department of Fisheries and Wildlife</w:t>
    </w:r>
  </w:p>
  <w:p w14:paraId="5DC56211" w14:textId="77777777" w:rsidR="00BA0B32" w:rsidRPr="00803B78" w:rsidRDefault="00BA0B32" w:rsidP="00803B78">
    <w:pPr>
      <w:widowControl/>
      <w:autoSpaceDE/>
      <w:autoSpaceDN/>
      <w:adjustRightInd/>
      <w:spacing w:after="40"/>
      <w:ind w:left="1440"/>
      <w:rPr>
        <w:rFonts w:ascii="Arial" w:eastAsia="Times" w:hAnsi="Arial"/>
        <w:color w:val="000000"/>
        <w:sz w:val="15"/>
        <w:szCs w:val="20"/>
      </w:rPr>
    </w:pPr>
    <w:r>
      <w:rPr>
        <w:rFonts w:ascii="Arial" w:eastAsia="Times" w:hAnsi="Arial"/>
        <w:color w:val="000000"/>
        <w:sz w:val="15"/>
        <w:szCs w:val="20"/>
      </w:rPr>
      <w:t>Oregon State University, 104</w:t>
    </w:r>
    <w:r w:rsidRPr="00803B78">
      <w:rPr>
        <w:rFonts w:ascii="Arial" w:eastAsia="Times" w:hAnsi="Arial"/>
        <w:color w:val="000000"/>
        <w:sz w:val="15"/>
        <w:szCs w:val="20"/>
      </w:rPr>
      <w:t xml:space="preserve"> </w:t>
    </w:r>
    <w:r>
      <w:rPr>
        <w:rFonts w:ascii="Arial" w:eastAsia="Times" w:hAnsi="Arial"/>
        <w:color w:val="000000"/>
        <w:sz w:val="15"/>
        <w:szCs w:val="20"/>
      </w:rPr>
      <w:t>Nash</w:t>
    </w:r>
    <w:r w:rsidRPr="00803B78">
      <w:rPr>
        <w:rFonts w:ascii="Arial" w:eastAsia="Times" w:hAnsi="Arial"/>
        <w:color w:val="000000"/>
        <w:sz w:val="15"/>
        <w:szCs w:val="20"/>
      </w:rPr>
      <w:t xml:space="preserve"> Hall, Corvallis, Oregon 97331-</w:t>
    </w:r>
    <w:r>
      <w:rPr>
        <w:rFonts w:ascii="Arial" w:eastAsia="Times" w:hAnsi="Arial"/>
        <w:color w:val="000000"/>
        <w:sz w:val="15"/>
        <w:szCs w:val="20"/>
      </w:rPr>
      <w:t>3803</w:t>
    </w:r>
  </w:p>
  <w:p w14:paraId="78501597" w14:textId="77777777" w:rsidR="00BA0B32" w:rsidRPr="00803B78" w:rsidRDefault="00BA0B32" w:rsidP="00803B78">
    <w:pPr>
      <w:widowControl/>
      <w:autoSpaceDE/>
      <w:autoSpaceDN/>
      <w:adjustRightInd/>
      <w:spacing w:after="40"/>
      <w:ind w:left="1440"/>
      <w:rPr>
        <w:rFonts w:ascii="Times" w:eastAsia="Times" w:hAnsi="Times"/>
        <w:sz w:val="16"/>
        <w:szCs w:val="20"/>
      </w:rPr>
    </w:pPr>
    <w:r w:rsidRPr="00803B78">
      <w:rPr>
        <w:rFonts w:ascii="Arial" w:eastAsia="Times" w:hAnsi="Arial"/>
        <w:b/>
        <w:sz w:val="15"/>
        <w:szCs w:val="20"/>
      </w:rPr>
      <w:t>T</w:t>
    </w:r>
    <w:r w:rsidRPr="00803B78">
      <w:rPr>
        <w:rFonts w:ascii="Arial" w:eastAsia="Times" w:hAnsi="Arial"/>
        <w:sz w:val="15"/>
        <w:szCs w:val="20"/>
      </w:rPr>
      <w:t xml:space="preserve"> 541-737-</w:t>
    </w:r>
    <w:r>
      <w:rPr>
        <w:rFonts w:ascii="Arial" w:eastAsia="Times" w:hAnsi="Arial"/>
        <w:sz w:val="15"/>
        <w:szCs w:val="20"/>
      </w:rPr>
      <w:t>4531</w:t>
    </w:r>
    <w:r w:rsidRPr="00803B78">
      <w:rPr>
        <w:rFonts w:ascii="Arial" w:eastAsia="Times" w:hAnsi="Arial"/>
        <w:sz w:val="15"/>
        <w:szCs w:val="20"/>
      </w:rPr>
      <w:t xml:space="preserve"> | </w:t>
    </w:r>
    <w:r w:rsidRPr="00803B78">
      <w:rPr>
        <w:rFonts w:ascii="Arial" w:eastAsia="Times" w:hAnsi="Arial"/>
        <w:b/>
        <w:sz w:val="15"/>
        <w:szCs w:val="20"/>
      </w:rPr>
      <w:t>F</w:t>
    </w:r>
    <w:r w:rsidRPr="00803B78">
      <w:rPr>
        <w:rFonts w:ascii="Arial" w:eastAsia="Times" w:hAnsi="Arial"/>
        <w:sz w:val="15"/>
        <w:szCs w:val="20"/>
      </w:rPr>
      <w:t xml:space="preserve"> 541-737-</w:t>
    </w:r>
    <w:r>
      <w:rPr>
        <w:rFonts w:ascii="Arial" w:eastAsia="Times" w:hAnsi="Arial"/>
        <w:sz w:val="15"/>
        <w:szCs w:val="20"/>
      </w:rPr>
      <w:t>3590</w:t>
    </w:r>
    <w:r w:rsidRPr="00803B78">
      <w:rPr>
        <w:rFonts w:ascii="Arial" w:eastAsia="Times" w:hAnsi="Arial"/>
        <w:color w:val="000000"/>
        <w:sz w:val="15"/>
        <w:szCs w:val="20"/>
      </w:rPr>
      <w:t xml:space="preserve"> </w:t>
    </w:r>
    <w:r w:rsidRPr="00803B78">
      <w:rPr>
        <w:rFonts w:ascii="Arial" w:eastAsia="Times" w:hAnsi="Arial"/>
        <w:sz w:val="15"/>
        <w:szCs w:val="20"/>
      </w:rPr>
      <w:t>|</w:t>
    </w:r>
    <w:r w:rsidRPr="00803B78">
      <w:rPr>
        <w:rFonts w:ascii="Arial" w:eastAsia="Times" w:hAnsi="Arial"/>
        <w:color w:val="000000"/>
        <w:sz w:val="15"/>
        <w:szCs w:val="20"/>
      </w:rPr>
      <w:t xml:space="preserve"> http://</w:t>
    </w:r>
    <w:r>
      <w:rPr>
        <w:rFonts w:ascii="Arial" w:eastAsia="Times" w:hAnsi="Arial"/>
        <w:color w:val="000000"/>
        <w:sz w:val="15"/>
        <w:szCs w:val="20"/>
      </w:rPr>
      <w:t>fw</w:t>
    </w:r>
    <w:r w:rsidRPr="00803B78">
      <w:rPr>
        <w:rFonts w:ascii="Arial" w:eastAsia="Times" w:hAnsi="Arial"/>
        <w:color w:val="000000"/>
        <w:sz w:val="15"/>
        <w:szCs w:val="20"/>
      </w:rPr>
      <w:t>.oregonstate.edu</w:t>
    </w:r>
  </w:p>
  <w:p w14:paraId="335945E1" w14:textId="77777777" w:rsidR="00BA0B32" w:rsidRDefault="00BA0B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527D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D7392C"/>
    <w:multiLevelType w:val="hybridMultilevel"/>
    <w:tmpl w:val="3462E2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FD77FFD"/>
    <w:multiLevelType w:val="hybridMultilevel"/>
    <w:tmpl w:val="C14ABA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silo.biossys.oregonstate.edu\homes\Grad Students\Applicants 2013_Fisheries_10-30-12.csv"/>
  </w:mailMerge>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752"/>
    <w:rsid w:val="00000B0B"/>
    <w:rsid w:val="00002DBD"/>
    <w:rsid w:val="00004233"/>
    <w:rsid w:val="00010B14"/>
    <w:rsid w:val="000338A1"/>
    <w:rsid w:val="00034F13"/>
    <w:rsid w:val="00037AFE"/>
    <w:rsid w:val="00060B1C"/>
    <w:rsid w:val="0006528F"/>
    <w:rsid w:val="000842BD"/>
    <w:rsid w:val="000B204D"/>
    <w:rsid w:val="000B5CEF"/>
    <w:rsid w:val="000C105B"/>
    <w:rsid w:val="000D08FA"/>
    <w:rsid w:val="000D18E4"/>
    <w:rsid w:val="000D1C3A"/>
    <w:rsid w:val="000D272D"/>
    <w:rsid w:val="000D447F"/>
    <w:rsid w:val="000D7C56"/>
    <w:rsid w:val="000E6CD7"/>
    <w:rsid w:val="001377EF"/>
    <w:rsid w:val="00143299"/>
    <w:rsid w:val="0017200E"/>
    <w:rsid w:val="00177A7F"/>
    <w:rsid w:val="0018301E"/>
    <w:rsid w:val="001B279D"/>
    <w:rsid w:val="001B6774"/>
    <w:rsid w:val="001D01DE"/>
    <w:rsid w:val="001D2444"/>
    <w:rsid w:val="001D4DD6"/>
    <w:rsid w:val="001F392B"/>
    <w:rsid w:val="00212252"/>
    <w:rsid w:val="00214E74"/>
    <w:rsid w:val="00215445"/>
    <w:rsid w:val="00223B0F"/>
    <w:rsid w:val="002241DB"/>
    <w:rsid w:val="00225F24"/>
    <w:rsid w:val="002617C9"/>
    <w:rsid w:val="00271246"/>
    <w:rsid w:val="00274DF8"/>
    <w:rsid w:val="002810BD"/>
    <w:rsid w:val="00295A3D"/>
    <w:rsid w:val="002B033D"/>
    <w:rsid w:val="002C211E"/>
    <w:rsid w:val="002C7DD3"/>
    <w:rsid w:val="002F2CA7"/>
    <w:rsid w:val="0030388A"/>
    <w:rsid w:val="0030724E"/>
    <w:rsid w:val="003160DA"/>
    <w:rsid w:val="003436AA"/>
    <w:rsid w:val="00343AC6"/>
    <w:rsid w:val="003502D4"/>
    <w:rsid w:val="00350E1B"/>
    <w:rsid w:val="003520B7"/>
    <w:rsid w:val="00355A93"/>
    <w:rsid w:val="00356C69"/>
    <w:rsid w:val="003702A3"/>
    <w:rsid w:val="00370938"/>
    <w:rsid w:val="003A4F52"/>
    <w:rsid w:val="003B0B6D"/>
    <w:rsid w:val="003B34BB"/>
    <w:rsid w:val="003C0305"/>
    <w:rsid w:val="003C09C7"/>
    <w:rsid w:val="003C3ED8"/>
    <w:rsid w:val="003D2684"/>
    <w:rsid w:val="003E3F5C"/>
    <w:rsid w:val="00401D1F"/>
    <w:rsid w:val="00403022"/>
    <w:rsid w:val="004042D0"/>
    <w:rsid w:val="00405966"/>
    <w:rsid w:val="00417811"/>
    <w:rsid w:val="00425389"/>
    <w:rsid w:val="00433C60"/>
    <w:rsid w:val="0043713F"/>
    <w:rsid w:val="0045792F"/>
    <w:rsid w:val="00460D0D"/>
    <w:rsid w:val="0046548C"/>
    <w:rsid w:val="00480DB2"/>
    <w:rsid w:val="0049147A"/>
    <w:rsid w:val="00494749"/>
    <w:rsid w:val="004B2A5B"/>
    <w:rsid w:val="004D1A89"/>
    <w:rsid w:val="004D568E"/>
    <w:rsid w:val="004E1FA0"/>
    <w:rsid w:val="004F37BB"/>
    <w:rsid w:val="0051270C"/>
    <w:rsid w:val="005129E8"/>
    <w:rsid w:val="00525F53"/>
    <w:rsid w:val="00540AAE"/>
    <w:rsid w:val="00540EBE"/>
    <w:rsid w:val="00547FCF"/>
    <w:rsid w:val="0055245A"/>
    <w:rsid w:val="0055360A"/>
    <w:rsid w:val="0056699D"/>
    <w:rsid w:val="00581752"/>
    <w:rsid w:val="00583158"/>
    <w:rsid w:val="005838A8"/>
    <w:rsid w:val="005A5127"/>
    <w:rsid w:val="005B6336"/>
    <w:rsid w:val="005B77C0"/>
    <w:rsid w:val="005C1F1E"/>
    <w:rsid w:val="005D2943"/>
    <w:rsid w:val="005D59AA"/>
    <w:rsid w:val="005E4899"/>
    <w:rsid w:val="005F5220"/>
    <w:rsid w:val="006177BC"/>
    <w:rsid w:val="0062274D"/>
    <w:rsid w:val="00634B37"/>
    <w:rsid w:val="006361F0"/>
    <w:rsid w:val="00641F23"/>
    <w:rsid w:val="00642FBE"/>
    <w:rsid w:val="006522DB"/>
    <w:rsid w:val="00656244"/>
    <w:rsid w:val="00662CB9"/>
    <w:rsid w:val="006638B1"/>
    <w:rsid w:val="00664D0D"/>
    <w:rsid w:val="006669D0"/>
    <w:rsid w:val="00690638"/>
    <w:rsid w:val="00690D66"/>
    <w:rsid w:val="0069549B"/>
    <w:rsid w:val="00695F67"/>
    <w:rsid w:val="006B01D1"/>
    <w:rsid w:val="006B0719"/>
    <w:rsid w:val="006F1F8B"/>
    <w:rsid w:val="006F5F96"/>
    <w:rsid w:val="006F7FA8"/>
    <w:rsid w:val="007060EC"/>
    <w:rsid w:val="007240B2"/>
    <w:rsid w:val="00726B72"/>
    <w:rsid w:val="00735142"/>
    <w:rsid w:val="007406DE"/>
    <w:rsid w:val="00752271"/>
    <w:rsid w:val="00754C52"/>
    <w:rsid w:val="0076054E"/>
    <w:rsid w:val="00775243"/>
    <w:rsid w:val="007940E7"/>
    <w:rsid w:val="0079689A"/>
    <w:rsid w:val="007C317F"/>
    <w:rsid w:val="007C583F"/>
    <w:rsid w:val="007D430D"/>
    <w:rsid w:val="007D6C66"/>
    <w:rsid w:val="007F24CC"/>
    <w:rsid w:val="00802C03"/>
    <w:rsid w:val="00803B78"/>
    <w:rsid w:val="00815789"/>
    <w:rsid w:val="00822EF9"/>
    <w:rsid w:val="00875ADD"/>
    <w:rsid w:val="008A25BB"/>
    <w:rsid w:val="008B2BE8"/>
    <w:rsid w:val="008D18EA"/>
    <w:rsid w:val="008F2D12"/>
    <w:rsid w:val="008F65CA"/>
    <w:rsid w:val="00904D22"/>
    <w:rsid w:val="00913778"/>
    <w:rsid w:val="0092009B"/>
    <w:rsid w:val="00924E1A"/>
    <w:rsid w:val="00957213"/>
    <w:rsid w:val="00961F28"/>
    <w:rsid w:val="0096581A"/>
    <w:rsid w:val="009670D1"/>
    <w:rsid w:val="009735B9"/>
    <w:rsid w:val="009754FE"/>
    <w:rsid w:val="00975C9E"/>
    <w:rsid w:val="009A2819"/>
    <w:rsid w:val="009B3989"/>
    <w:rsid w:val="009B40CF"/>
    <w:rsid w:val="009C6AB9"/>
    <w:rsid w:val="009D3803"/>
    <w:rsid w:val="009E06D5"/>
    <w:rsid w:val="009E208F"/>
    <w:rsid w:val="009E464A"/>
    <w:rsid w:val="009F32EA"/>
    <w:rsid w:val="009F6FA5"/>
    <w:rsid w:val="00A20E20"/>
    <w:rsid w:val="00A43E12"/>
    <w:rsid w:val="00A516BE"/>
    <w:rsid w:val="00A53E28"/>
    <w:rsid w:val="00A56FA1"/>
    <w:rsid w:val="00A57A52"/>
    <w:rsid w:val="00A616C9"/>
    <w:rsid w:val="00A6439E"/>
    <w:rsid w:val="00A64EC8"/>
    <w:rsid w:val="00A74A0A"/>
    <w:rsid w:val="00A952B9"/>
    <w:rsid w:val="00AB64F7"/>
    <w:rsid w:val="00AC1BB4"/>
    <w:rsid w:val="00AC22E8"/>
    <w:rsid w:val="00AC68D7"/>
    <w:rsid w:val="00AC6E5C"/>
    <w:rsid w:val="00AD1A2F"/>
    <w:rsid w:val="00AD6A20"/>
    <w:rsid w:val="00AD7D34"/>
    <w:rsid w:val="00AE3CFE"/>
    <w:rsid w:val="00AF5F96"/>
    <w:rsid w:val="00AF60B9"/>
    <w:rsid w:val="00AF65A8"/>
    <w:rsid w:val="00AF6F1E"/>
    <w:rsid w:val="00B01BB7"/>
    <w:rsid w:val="00B05C7A"/>
    <w:rsid w:val="00B20914"/>
    <w:rsid w:val="00B3071B"/>
    <w:rsid w:val="00B4002F"/>
    <w:rsid w:val="00B52607"/>
    <w:rsid w:val="00B61796"/>
    <w:rsid w:val="00B62EB4"/>
    <w:rsid w:val="00B7737D"/>
    <w:rsid w:val="00B87038"/>
    <w:rsid w:val="00B90857"/>
    <w:rsid w:val="00B90A08"/>
    <w:rsid w:val="00B97B88"/>
    <w:rsid w:val="00BA0B32"/>
    <w:rsid w:val="00BB060F"/>
    <w:rsid w:val="00BB0C44"/>
    <w:rsid w:val="00BB6B83"/>
    <w:rsid w:val="00BC4012"/>
    <w:rsid w:val="00BD1248"/>
    <w:rsid w:val="00BD5C97"/>
    <w:rsid w:val="00BD7C89"/>
    <w:rsid w:val="00BE21DA"/>
    <w:rsid w:val="00BE4EC0"/>
    <w:rsid w:val="00BF64E5"/>
    <w:rsid w:val="00C15EE7"/>
    <w:rsid w:val="00C25FAA"/>
    <w:rsid w:val="00C26F79"/>
    <w:rsid w:val="00C43E47"/>
    <w:rsid w:val="00C46373"/>
    <w:rsid w:val="00C6015E"/>
    <w:rsid w:val="00C77F67"/>
    <w:rsid w:val="00C90B9A"/>
    <w:rsid w:val="00C958DD"/>
    <w:rsid w:val="00CA757B"/>
    <w:rsid w:val="00CB1DBB"/>
    <w:rsid w:val="00CB2934"/>
    <w:rsid w:val="00CD1757"/>
    <w:rsid w:val="00CD418E"/>
    <w:rsid w:val="00CD6F4C"/>
    <w:rsid w:val="00CD7FEE"/>
    <w:rsid w:val="00CE71DA"/>
    <w:rsid w:val="00CF00C8"/>
    <w:rsid w:val="00CF593B"/>
    <w:rsid w:val="00D00D87"/>
    <w:rsid w:val="00D04DE0"/>
    <w:rsid w:val="00D07C7E"/>
    <w:rsid w:val="00D45FDE"/>
    <w:rsid w:val="00D67DB5"/>
    <w:rsid w:val="00D845BE"/>
    <w:rsid w:val="00D8611E"/>
    <w:rsid w:val="00D93716"/>
    <w:rsid w:val="00D94473"/>
    <w:rsid w:val="00D9532D"/>
    <w:rsid w:val="00D95562"/>
    <w:rsid w:val="00DA2DA3"/>
    <w:rsid w:val="00DB29D2"/>
    <w:rsid w:val="00DD0225"/>
    <w:rsid w:val="00DD593D"/>
    <w:rsid w:val="00DF0281"/>
    <w:rsid w:val="00DF3B1A"/>
    <w:rsid w:val="00DF6F43"/>
    <w:rsid w:val="00E20D09"/>
    <w:rsid w:val="00E2342B"/>
    <w:rsid w:val="00E467FA"/>
    <w:rsid w:val="00E50ABB"/>
    <w:rsid w:val="00E64679"/>
    <w:rsid w:val="00E809BE"/>
    <w:rsid w:val="00EB4378"/>
    <w:rsid w:val="00EB7186"/>
    <w:rsid w:val="00EC19B2"/>
    <w:rsid w:val="00EC3F99"/>
    <w:rsid w:val="00ED1255"/>
    <w:rsid w:val="00EF5D62"/>
    <w:rsid w:val="00EF6D0B"/>
    <w:rsid w:val="00F10140"/>
    <w:rsid w:val="00F4089F"/>
    <w:rsid w:val="00F474AD"/>
    <w:rsid w:val="00F54634"/>
    <w:rsid w:val="00F565F0"/>
    <w:rsid w:val="00F56E20"/>
    <w:rsid w:val="00F67FEE"/>
    <w:rsid w:val="00F83369"/>
    <w:rsid w:val="00FB62D2"/>
    <w:rsid w:val="00FB720D"/>
    <w:rsid w:val="00FC038A"/>
    <w:rsid w:val="00FC373B"/>
    <w:rsid w:val="00FF116E"/>
    <w:rsid w:val="00FF139C"/>
    <w:rsid w:val="00FF21E9"/>
    <w:rsid w:val="00FF45F0"/>
    <w:rsid w:val="00FF7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2B9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alloonText">
    <w:name w:val="Balloon Text"/>
    <w:basedOn w:val="Normal"/>
    <w:semiHidden/>
    <w:rsid w:val="00EF5D62"/>
    <w:rPr>
      <w:rFonts w:ascii="Tahoma" w:hAnsi="Tahoma" w:cs="Tahoma"/>
      <w:sz w:val="16"/>
      <w:szCs w:val="16"/>
    </w:rPr>
  </w:style>
  <w:style w:type="paragraph" w:styleId="Revision">
    <w:name w:val="Revision"/>
    <w:hidden/>
    <w:uiPriority w:val="99"/>
    <w:semiHidden/>
    <w:rsid w:val="00004233"/>
    <w:rPr>
      <w:rFonts w:ascii="Courier" w:hAnsi="Courier"/>
      <w:sz w:val="24"/>
      <w:szCs w:val="24"/>
    </w:rPr>
  </w:style>
  <w:style w:type="paragraph" w:styleId="Header">
    <w:name w:val="header"/>
    <w:basedOn w:val="Normal"/>
    <w:link w:val="HeaderChar"/>
    <w:rsid w:val="00803B78"/>
    <w:pPr>
      <w:tabs>
        <w:tab w:val="center" w:pos="4680"/>
        <w:tab w:val="right" w:pos="9360"/>
      </w:tabs>
    </w:pPr>
  </w:style>
  <w:style w:type="character" w:customStyle="1" w:styleId="HeaderChar">
    <w:name w:val="Header Char"/>
    <w:link w:val="Header"/>
    <w:rsid w:val="00803B78"/>
    <w:rPr>
      <w:rFonts w:ascii="Courier" w:hAnsi="Courier"/>
      <w:sz w:val="24"/>
      <w:szCs w:val="24"/>
    </w:rPr>
  </w:style>
  <w:style w:type="paragraph" w:styleId="Footer">
    <w:name w:val="footer"/>
    <w:basedOn w:val="Normal"/>
    <w:link w:val="FooterChar"/>
    <w:rsid w:val="00803B78"/>
    <w:pPr>
      <w:tabs>
        <w:tab w:val="center" w:pos="4680"/>
        <w:tab w:val="right" w:pos="9360"/>
      </w:tabs>
    </w:pPr>
  </w:style>
  <w:style w:type="character" w:customStyle="1" w:styleId="FooterChar">
    <w:name w:val="Footer Char"/>
    <w:link w:val="Footer"/>
    <w:rsid w:val="00803B78"/>
    <w:rPr>
      <w:rFonts w:ascii="Courier" w:hAnsi="Courier"/>
      <w:sz w:val="24"/>
      <w:szCs w:val="24"/>
    </w:rPr>
  </w:style>
  <w:style w:type="paragraph" w:styleId="ListParagraph">
    <w:name w:val="List Paragraph"/>
    <w:basedOn w:val="Normal"/>
    <w:uiPriority w:val="34"/>
    <w:qFormat/>
    <w:rsid w:val="00DF6F43"/>
    <w:pPr>
      <w:widowControl/>
      <w:autoSpaceDE/>
      <w:autoSpaceDN/>
      <w:adjustRightInd/>
      <w:ind w:left="720"/>
      <w:contextualSpacing/>
    </w:pPr>
    <w:rPr>
      <w:rFonts w:ascii="Cambria" w:eastAsia="ＭＳ 明朝" w:hAnsi="Cambria"/>
    </w:rPr>
  </w:style>
  <w:style w:type="character" w:styleId="Hyperlink">
    <w:name w:val="Hyperlink"/>
    <w:uiPriority w:val="99"/>
    <w:unhideWhenUsed/>
    <w:rsid w:val="00DF6F4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alloonText">
    <w:name w:val="Balloon Text"/>
    <w:basedOn w:val="Normal"/>
    <w:semiHidden/>
    <w:rsid w:val="00EF5D62"/>
    <w:rPr>
      <w:rFonts w:ascii="Tahoma" w:hAnsi="Tahoma" w:cs="Tahoma"/>
      <w:sz w:val="16"/>
      <w:szCs w:val="16"/>
    </w:rPr>
  </w:style>
  <w:style w:type="paragraph" w:styleId="Revision">
    <w:name w:val="Revision"/>
    <w:hidden/>
    <w:uiPriority w:val="99"/>
    <w:semiHidden/>
    <w:rsid w:val="00004233"/>
    <w:rPr>
      <w:rFonts w:ascii="Courier" w:hAnsi="Courier"/>
      <w:sz w:val="24"/>
      <w:szCs w:val="24"/>
    </w:rPr>
  </w:style>
  <w:style w:type="paragraph" w:styleId="Header">
    <w:name w:val="header"/>
    <w:basedOn w:val="Normal"/>
    <w:link w:val="HeaderChar"/>
    <w:rsid w:val="00803B78"/>
    <w:pPr>
      <w:tabs>
        <w:tab w:val="center" w:pos="4680"/>
        <w:tab w:val="right" w:pos="9360"/>
      </w:tabs>
    </w:pPr>
  </w:style>
  <w:style w:type="character" w:customStyle="1" w:styleId="HeaderChar">
    <w:name w:val="Header Char"/>
    <w:link w:val="Header"/>
    <w:rsid w:val="00803B78"/>
    <w:rPr>
      <w:rFonts w:ascii="Courier" w:hAnsi="Courier"/>
      <w:sz w:val="24"/>
      <w:szCs w:val="24"/>
    </w:rPr>
  </w:style>
  <w:style w:type="paragraph" w:styleId="Footer">
    <w:name w:val="footer"/>
    <w:basedOn w:val="Normal"/>
    <w:link w:val="FooterChar"/>
    <w:rsid w:val="00803B78"/>
    <w:pPr>
      <w:tabs>
        <w:tab w:val="center" w:pos="4680"/>
        <w:tab w:val="right" w:pos="9360"/>
      </w:tabs>
    </w:pPr>
  </w:style>
  <w:style w:type="character" w:customStyle="1" w:styleId="FooterChar">
    <w:name w:val="Footer Char"/>
    <w:link w:val="Footer"/>
    <w:rsid w:val="00803B78"/>
    <w:rPr>
      <w:rFonts w:ascii="Courier" w:hAnsi="Courier"/>
      <w:sz w:val="24"/>
      <w:szCs w:val="24"/>
    </w:rPr>
  </w:style>
  <w:style w:type="paragraph" w:styleId="ListParagraph">
    <w:name w:val="List Paragraph"/>
    <w:basedOn w:val="Normal"/>
    <w:uiPriority w:val="34"/>
    <w:qFormat/>
    <w:rsid w:val="00DF6F43"/>
    <w:pPr>
      <w:widowControl/>
      <w:autoSpaceDE/>
      <w:autoSpaceDN/>
      <w:adjustRightInd/>
      <w:ind w:left="720"/>
      <w:contextualSpacing/>
    </w:pPr>
    <w:rPr>
      <w:rFonts w:ascii="Cambria" w:eastAsia="ＭＳ 明朝" w:hAnsi="Cambria"/>
    </w:rPr>
  </w:style>
  <w:style w:type="character" w:styleId="Hyperlink">
    <w:name w:val="Hyperlink"/>
    <w:uiPriority w:val="99"/>
    <w:unhideWhenUsed/>
    <w:rsid w:val="00DF6F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elly.biedenweg@oregonstate.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47E7D-F294-5E46-AD01-2F1FAD2F5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625</Words>
  <Characters>3564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May 15, 2006</vt:lpstr>
    </vt:vector>
  </TitlesOfParts>
  <Company>Oregon State University</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15, 2006</dc:title>
  <dc:subject/>
  <dc:creator>wetmores</dc:creator>
  <cp:keywords/>
  <cp:lastModifiedBy>Kelly Biedenweg</cp:lastModifiedBy>
  <cp:revision>10</cp:revision>
  <cp:lastPrinted>2012-07-18T23:51:00Z</cp:lastPrinted>
  <dcterms:created xsi:type="dcterms:W3CDTF">2016-07-23T06:31:00Z</dcterms:created>
  <dcterms:modified xsi:type="dcterms:W3CDTF">2016-11-08T22:43:00Z</dcterms:modified>
</cp:coreProperties>
</file>